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C6B" w:rsidRPr="005C1C3C" w:rsidRDefault="00C65C6B" w:rsidP="00C65C6B">
      <w:pPr>
        <w:ind w:left="24" w:right="-37" w:firstLine="540"/>
        <w:jc w:val="both"/>
        <w:rPr>
          <w:sz w:val="28"/>
          <w:szCs w:val="28"/>
        </w:rPr>
      </w:pPr>
      <w:r w:rsidRPr="005C1C3C">
        <w:rPr>
          <w:sz w:val="28"/>
          <w:szCs w:val="28"/>
        </w:rPr>
        <w:t>5.1.3 План ускорений</w:t>
      </w:r>
    </w:p>
    <w:p w:rsidR="00C65C6B" w:rsidRDefault="00C65C6B" w:rsidP="00C65C6B">
      <w:pPr>
        <w:ind w:left="24" w:right="-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Усилие резания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долбяке</w:t>
      </w:r>
      <w:proofErr w:type="spellEnd"/>
      <w:r>
        <w:rPr>
          <w:sz w:val="28"/>
          <w:szCs w:val="28"/>
        </w:rPr>
        <w:t xml:space="preserve"> постоянно, отмечаются лишь холостые перебеги (до 10% от рабочего хода) </w:t>
      </w:r>
      <w:proofErr w:type="spellStart"/>
      <w:r>
        <w:rPr>
          <w:sz w:val="28"/>
          <w:szCs w:val="28"/>
        </w:rPr>
        <w:t>долбяка</w:t>
      </w:r>
      <w:proofErr w:type="spellEnd"/>
      <w:r>
        <w:rPr>
          <w:sz w:val="28"/>
          <w:szCs w:val="28"/>
        </w:rPr>
        <w:t xml:space="preserve"> на подходе и на выходе из заготовки. Поэтому план </w:t>
      </w:r>
      <w:proofErr w:type="gramStart"/>
      <w:r>
        <w:rPr>
          <w:sz w:val="28"/>
          <w:szCs w:val="28"/>
        </w:rPr>
        <w:t>ускорений</w:t>
      </w:r>
      <w:proofErr w:type="gramEnd"/>
      <w:r>
        <w:rPr>
          <w:sz w:val="28"/>
          <w:szCs w:val="28"/>
        </w:rPr>
        <w:t xml:space="preserve"> возможно строить для 2,3,…6 положений механизма.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Построение плана начинается с определения ускорения точки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кривошипа. Пологая, что угловая скорость </w:t>
      </w:r>
      <w:r w:rsidRPr="00826ECF">
        <w:rPr>
          <w:position w:val="-12"/>
          <w:sz w:val="28"/>
          <w:szCs w:val="28"/>
        </w:rPr>
        <w:object w:dxaOrig="3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9pt" o:ole="">
            <v:imagedata r:id="rId5" o:title=""/>
          </v:shape>
          <o:OLEObject Type="Embed" ProgID="Equation.3" ShapeID="_x0000_i1025" DrawAspect="Content" ObjectID="_1646813612" r:id="rId6"/>
        </w:object>
      </w:r>
      <w:r>
        <w:rPr>
          <w:sz w:val="28"/>
          <w:szCs w:val="28"/>
        </w:rPr>
        <w:t xml:space="preserve"> кривошипа постоянна, ускорение точки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определится из зависимости: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</w:p>
    <w:p w:rsidR="00C65C6B" w:rsidRDefault="00C65C6B" w:rsidP="00C65C6B">
      <w:pPr>
        <w:ind w:left="24" w:right="-37" w:firstLine="5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Pr="00250468">
        <w:rPr>
          <w:position w:val="-12"/>
          <w:sz w:val="28"/>
          <w:szCs w:val="28"/>
        </w:rPr>
        <w:object w:dxaOrig="3720" w:dyaOrig="380">
          <v:shape id="_x0000_i1026" type="#_x0000_t75" style="width:219pt;height:23pt" o:ole="">
            <v:imagedata r:id="rId7" o:title=""/>
          </v:shape>
          <o:OLEObject Type="Embed" ProgID="Equation.3" ShapeID="_x0000_i1026" DrawAspect="Content" ObjectID="_1646813613" r:id="rId8"/>
        </w:objec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(5.4)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вектор </w:t>
      </w:r>
      <w:r w:rsidRPr="00826ECF">
        <w:rPr>
          <w:position w:val="-6"/>
          <w:sz w:val="28"/>
          <w:szCs w:val="28"/>
        </w:rPr>
        <w:object w:dxaOrig="340" w:dyaOrig="440">
          <v:shape id="_x0000_i1027" type="#_x0000_t75" style="width:17pt;height:22pt" o:ole="">
            <v:imagedata r:id="rId9" o:title=""/>
          </v:shape>
          <o:OLEObject Type="Embed" ProgID="Equation.3" ShapeID="_x0000_i1027" DrawAspect="Content" ObjectID="_1646813614" r:id="rId10"/>
        </w:object>
      </w:r>
      <w:r>
        <w:rPr>
          <w:sz w:val="28"/>
          <w:szCs w:val="28"/>
        </w:rPr>
        <w:t xml:space="preserve"> направлен вдоль кривошипа ОА к оси его вращения.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плане ускорений вектор ускорения точки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изображен отрезком </w:t>
      </w:r>
      <w:r>
        <w:rPr>
          <w:i/>
          <w:sz w:val="28"/>
          <w:szCs w:val="28"/>
          <w:lang w:val="el-GR"/>
        </w:rPr>
        <w:t>π</w:t>
      </w:r>
      <w:r w:rsidRPr="00387BCD">
        <w:rPr>
          <w:i/>
          <w:sz w:val="28"/>
          <w:szCs w:val="28"/>
        </w:rPr>
        <w:t>а</w:t>
      </w:r>
      <w:r>
        <w:rPr>
          <w:sz w:val="28"/>
          <w:szCs w:val="28"/>
        </w:rPr>
        <w:t>=112,5 мм, последний и определяет масштабный коэффициент плана ускорений</w:t>
      </w:r>
    </w:p>
    <w:p w:rsidR="00C65C6B" w:rsidRDefault="00C65C6B" w:rsidP="00C65C6B">
      <w:pPr>
        <w:ind w:left="24" w:right="-37" w:firstLine="540"/>
        <w:jc w:val="right"/>
        <w:rPr>
          <w:sz w:val="28"/>
          <w:szCs w:val="28"/>
        </w:rPr>
      </w:pPr>
      <w:r w:rsidRPr="00293F07">
        <w:rPr>
          <w:position w:val="-32"/>
          <w:sz w:val="28"/>
          <w:szCs w:val="28"/>
        </w:rPr>
        <w:object w:dxaOrig="3240" w:dyaOrig="780">
          <v:shape id="_x0000_i1028" type="#_x0000_t75" style="width:172pt;height:41pt" o:ole="">
            <v:imagedata r:id="rId11" o:title=""/>
          </v:shape>
          <o:OLEObject Type="Embed" ProgID="Equation.3" ShapeID="_x0000_i1028" DrawAspect="Content" ObjectID="_1646813615" r:id="rId12"/>
        </w:object>
      </w: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(5.5)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Ускорение точки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находится графическим решением системы двух уравнений:</w:t>
      </w:r>
    </w:p>
    <w:p w:rsidR="00C65C6B" w:rsidRDefault="00C65C6B" w:rsidP="00C65C6B">
      <w:pPr>
        <w:ind w:left="24" w:right="-37" w:firstLine="540"/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93F07">
        <w:rPr>
          <w:position w:val="-12"/>
          <w:sz w:val="28"/>
          <w:szCs w:val="28"/>
        </w:rPr>
        <w:object w:dxaOrig="4700" w:dyaOrig="400">
          <v:shape id="_x0000_i1029" type="#_x0000_t75" style="width:235pt;height:20pt" o:ole="">
            <v:imagedata r:id="rId13" o:title=""/>
          </v:shape>
          <o:OLEObject Type="Embed" ProgID="Equation.3" ShapeID="_x0000_i1029" DrawAspect="Content" ObjectID="_1646813616" r:id="rId14"/>
        </w:object>
      </w:r>
      <w:r>
        <w:rPr>
          <w:sz w:val="28"/>
          <w:szCs w:val="28"/>
        </w:rPr>
        <w:t xml:space="preserve"> 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(5.6)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 w:rsidRPr="00293F07">
        <w:rPr>
          <w:position w:val="-12"/>
          <w:sz w:val="28"/>
          <w:szCs w:val="28"/>
        </w:rPr>
        <w:object w:dxaOrig="4880" w:dyaOrig="400">
          <v:shape id="_x0000_i1030" type="#_x0000_t75" style="width:244pt;height:20pt" o:ole="">
            <v:imagedata r:id="rId15" o:title=""/>
          </v:shape>
          <o:OLEObject Type="Embed" ProgID="Equation.3" ShapeID="_x0000_i1030" DrawAspect="Content" ObjectID="_1646813617" r:id="rId16"/>
        </w:object>
      </w:r>
    </w:p>
    <w:p w:rsidR="00C65C6B" w:rsidRDefault="00C65C6B" w:rsidP="00C65C6B">
      <w:pPr>
        <w:ind w:left="24" w:right="-37" w:firstLine="540"/>
        <w:jc w:val="right"/>
        <w:rPr>
          <w:sz w:val="28"/>
          <w:szCs w:val="28"/>
        </w:rPr>
      </w:pPr>
      <w:r w:rsidRPr="00293F07">
        <w:rPr>
          <w:position w:val="-78"/>
          <w:sz w:val="28"/>
          <w:szCs w:val="28"/>
        </w:rPr>
        <w:object w:dxaOrig="5480" w:dyaOrig="1700">
          <v:shape id="_x0000_i1031" type="#_x0000_t75" style="width:274pt;height:85pt" o:ole="">
            <v:imagedata r:id="rId17" o:title=""/>
          </v:shape>
          <o:OLEObject Type="Embed" ProgID="Equation.3" ShapeID="_x0000_i1031" DrawAspect="Content" ObjectID="_1646813618" r:id="rId18"/>
        </w:object>
      </w:r>
      <w:r>
        <w:rPr>
          <w:sz w:val="28"/>
          <w:szCs w:val="28"/>
        </w:rPr>
        <w:tab/>
        <w:t xml:space="preserve"> </w:t>
      </w:r>
      <w:r>
        <w:rPr>
          <w:sz w:val="28"/>
          <w:szCs w:val="28"/>
        </w:rPr>
        <w:tab/>
        <w:t xml:space="preserve"> (5.7)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плане ускорений вектора ускорений </w:t>
      </w:r>
      <w:r w:rsidRPr="00293F07">
        <w:rPr>
          <w:position w:val="-12"/>
          <w:sz w:val="28"/>
          <w:szCs w:val="28"/>
        </w:rPr>
        <w:object w:dxaOrig="1120" w:dyaOrig="400">
          <v:shape id="_x0000_i1032" type="#_x0000_t75" style="width:56pt;height:20pt" o:ole="">
            <v:imagedata r:id="rId19" o:title=""/>
          </v:shape>
          <o:OLEObject Type="Embed" ProgID="Equation.3" ShapeID="_x0000_i1032" DrawAspect="Content" ObjectID="_1646813619" r:id="rId20"/>
        </w:object>
      </w:r>
      <w:r>
        <w:rPr>
          <w:sz w:val="28"/>
          <w:szCs w:val="28"/>
        </w:rPr>
        <w:t xml:space="preserve"> изображены соответственно отрезками </w:t>
      </w:r>
      <w:r w:rsidRPr="00B90200">
        <w:rPr>
          <w:i/>
          <w:sz w:val="28"/>
          <w:szCs w:val="28"/>
        </w:rPr>
        <w:t>а</w:t>
      </w:r>
      <w:r w:rsidRPr="00B90200">
        <w:rPr>
          <w:i/>
          <w:sz w:val="28"/>
          <w:szCs w:val="28"/>
          <w:lang w:val="en-US"/>
        </w:rPr>
        <w:t>n</w:t>
      </w:r>
      <w:r w:rsidRPr="00B90200">
        <w:rPr>
          <w:i/>
          <w:sz w:val="28"/>
          <w:szCs w:val="28"/>
          <w:vertAlign w:val="subscript"/>
        </w:rPr>
        <w:t>2</w:t>
      </w:r>
      <w:r w:rsidRPr="00B9020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 </w:t>
      </w:r>
      <w:r w:rsidRPr="00B90200">
        <w:rPr>
          <w:i/>
          <w:sz w:val="28"/>
          <w:szCs w:val="28"/>
        </w:rPr>
        <w:t>π</w:t>
      </w:r>
      <w:r w:rsidRPr="00B90200">
        <w:rPr>
          <w:i/>
          <w:sz w:val="28"/>
          <w:szCs w:val="28"/>
          <w:vertAlign w:val="subscript"/>
        </w:rPr>
        <w:t>3</w:t>
      </w:r>
      <w:r w:rsidRPr="00B90200">
        <w:rPr>
          <w:i/>
          <w:sz w:val="28"/>
          <w:szCs w:val="28"/>
          <w:lang w:val="en-US"/>
        </w:rPr>
        <w:t>n</w:t>
      </w:r>
      <w:r w:rsidRPr="00B90200">
        <w:rPr>
          <w:i/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размером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442C99">
        <w:rPr>
          <w:position w:val="-68"/>
          <w:sz w:val="28"/>
          <w:szCs w:val="28"/>
        </w:rPr>
        <w:object w:dxaOrig="3019" w:dyaOrig="1480">
          <v:shape id="_x0000_i1033" type="#_x0000_t75" style="width:151pt;height:74pt" o:ole="">
            <v:imagedata r:id="rId21" o:title=""/>
          </v:shape>
          <o:OLEObject Type="Embed" ProgID="Equation.3" ShapeID="_x0000_i1033" DrawAspect="Content" ObjectID="_1646813620" r:id="rId22"/>
        </w:object>
      </w:r>
    </w:p>
    <w:p w:rsidR="00C65C6B" w:rsidRPr="00A47FB3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Коромысло </w:t>
      </w:r>
      <w:r>
        <w:rPr>
          <w:sz w:val="28"/>
          <w:szCs w:val="28"/>
          <w:lang w:val="en-US"/>
        </w:rPr>
        <w:t>BD</w:t>
      </w:r>
      <w:r>
        <w:rPr>
          <w:sz w:val="28"/>
          <w:szCs w:val="28"/>
        </w:rPr>
        <w:t xml:space="preserve"> вращается вокруг оси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, следовательно, ускорения точек В и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пропорциональны плечам </w:t>
      </w:r>
      <w:r w:rsidRPr="00A47FB3">
        <w:rPr>
          <w:position w:val="-12"/>
          <w:sz w:val="28"/>
          <w:szCs w:val="28"/>
        </w:rPr>
        <w:object w:dxaOrig="540" w:dyaOrig="380">
          <v:shape id="_x0000_i1034" type="#_x0000_t75" style="width:27pt;height:19pt" o:ole="">
            <v:imagedata r:id="rId23" o:title=""/>
          </v:shape>
          <o:OLEObject Type="Embed" ProgID="Equation.3" ShapeID="_x0000_i1034" DrawAspect="Content" ObjectID="_1646813621" r:id="rId24"/>
        </w:object>
      </w:r>
      <w:r w:rsidRPr="00A47FB3">
        <w:rPr>
          <w:sz w:val="28"/>
          <w:szCs w:val="28"/>
        </w:rPr>
        <w:t xml:space="preserve"> и </w:t>
      </w:r>
      <w:r w:rsidRPr="00A47FB3">
        <w:rPr>
          <w:position w:val="-12"/>
          <w:sz w:val="28"/>
          <w:szCs w:val="28"/>
        </w:rPr>
        <w:object w:dxaOrig="540" w:dyaOrig="380">
          <v:shape id="_x0000_i1035" type="#_x0000_t75" style="width:27pt;height:19pt" o:ole="">
            <v:imagedata r:id="rId25" o:title=""/>
          </v:shape>
          <o:OLEObject Type="Embed" ProgID="Equation.3" ShapeID="_x0000_i1035" DrawAspect="Content" ObjectID="_1646813622" r:id="rId26"/>
        </w:object>
      </w:r>
      <w:r w:rsidRPr="00A47FB3">
        <w:rPr>
          <w:sz w:val="28"/>
          <w:szCs w:val="28"/>
        </w:rPr>
        <w:t>, т.е.:</w:t>
      </w:r>
    </w:p>
    <w:p w:rsidR="00C65C6B" w:rsidRPr="00A47FB3" w:rsidRDefault="00C65C6B" w:rsidP="00C65C6B">
      <w:pPr>
        <w:ind w:left="24" w:right="-37" w:firstLine="540"/>
        <w:jc w:val="both"/>
        <w:rPr>
          <w:sz w:val="28"/>
          <w:szCs w:val="28"/>
        </w:rPr>
      </w:pPr>
      <w:r w:rsidRPr="00A47FB3">
        <w:rPr>
          <w:sz w:val="28"/>
          <w:szCs w:val="28"/>
        </w:rPr>
        <w:tab/>
      </w:r>
      <w:r w:rsidRPr="00A47FB3">
        <w:rPr>
          <w:sz w:val="28"/>
          <w:szCs w:val="28"/>
        </w:rPr>
        <w:tab/>
      </w:r>
      <w:r w:rsidRPr="00A47FB3">
        <w:rPr>
          <w:sz w:val="28"/>
          <w:szCs w:val="28"/>
        </w:rPr>
        <w:tab/>
      </w:r>
      <w:r w:rsidRPr="00A47FB3">
        <w:rPr>
          <w:position w:val="-34"/>
          <w:sz w:val="28"/>
          <w:szCs w:val="28"/>
        </w:rPr>
        <w:object w:dxaOrig="3100" w:dyaOrig="780">
          <v:shape id="_x0000_i1036" type="#_x0000_t75" style="width:155pt;height:39pt" o:ole="">
            <v:imagedata r:id="rId27" o:title=""/>
          </v:shape>
          <o:OLEObject Type="Embed" ProgID="Equation.3" ShapeID="_x0000_i1036" DrawAspect="Content" ObjectID="_1646813623" r:id="rId28"/>
        </w:objec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откуда </w:t>
      </w:r>
      <w:r w:rsidRPr="00A47FB3">
        <w:rPr>
          <w:position w:val="-26"/>
          <w:sz w:val="28"/>
          <w:szCs w:val="28"/>
        </w:rPr>
        <w:object w:dxaOrig="4080" w:dyaOrig="700">
          <v:shape id="_x0000_i1037" type="#_x0000_t75" style="width:204pt;height:35pt" o:ole="">
            <v:imagedata r:id="rId29" o:title=""/>
          </v:shape>
          <o:OLEObject Type="Embed" ProgID="Equation.3" ShapeID="_x0000_i1037" DrawAspect="Content" ObjectID="_1646813624" r:id="rId30"/>
        </w:object>
      </w:r>
      <w:r>
        <w:rPr>
          <w:sz w:val="28"/>
          <w:szCs w:val="28"/>
        </w:rPr>
        <w:t>.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Ускорение точки</w:t>
      </w:r>
      <w:proofErr w:type="gramStart"/>
      <w:r>
        <w:rPr>
          <w:sz w:val="28"/>
          <w:szCs w:val="28"/>
        </w:rPr>
        <w:t xml:space="preserve"> Е</w:t>
      </w:r>
      <w:proofErr w:type="gramEnd"/>
      <w:r>
        <w:rPr>
          <w:sz w:val="28"/>
          <w:szCs w:val="28"/>
        </w:rPr>
        <w:t xml:space="preserve"> определяется графическим решением векторного уравнения: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</w:p>
    <w:p w:rsidR="00C65C6B" w:rsidRDefault="00C65C6B" w:rsidP="00C65C6B">
      <w:pPr>
        <w:ind w:left="24" w:right="-37" w:firstLine="540"/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E52FD">
        <w:rPr>
          <w:position w:val="-12"/>
          <w:sz w:val="28"/>
          <w:szCs w:val="28"/>
        </w:rPr>
        <w:object w:dxaOrig="2280" w:dyaOrig="400">
          <v:shape id="_x0000_i1038" type="#_x0000_t75" style="width:114pt;height:20pt" o:ole="">
            <v:imagedata r:id="rId31" o:title=""/>
          </v:shape>
          <o:OLEObject Type="Embed" ProgID="Equation.3" ShapeID="_x0000_i1038" DrawAspect="Content" ObjectID="_1646813625" r:id="rId32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(5.8)</w:t>
      </w:r>
    </w:p>
    <w:p w:rsidR="00C65C6B" w:rsidRDefault="00C65C6B" w:rsidP="00C65C6B">
      <w:pPr>
        <w:ind w:left="24" w:right="-37" w:firstLine="540"/>
        <w:jc w:val="right"/>
        <w:rPr>
          <w:sz w:val="28"/>
          <w:szCs w:val="28"/>
        </w:rPr>
      </w:pPr>
    </w:p>
    <w:p w:rsidR="00C65C6B" w:rsidRDefault="00C65C6B" w:rsidP="00C65C6B">
      <w:pPr>
        <w:ind w:left="24" w:right="-37" w:firstLine="540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t xml:space="preserve"> </w:t>
      </w:r>
      <w:r w:rsidRPr="002B019B">
        <w:rPr>
          <w:position w:val="-12"/>
        </w:rPr>
        <w:object w:dxaOrig="3200" w:dyaOrig="380">
          <v:shape id="_x0000_i1039" type="#_x0000_t75" style="width:160pt;height:19pt" o:ole="">
            <v:imagedata r:id="rId33" o:title=""/>
          </v:shape>
          <o:OLEObject Type="Embed" ProgID="Equation.3" ShapeID="_x0000_i1039" DrawAspect="Content" ObjectID="_1646813626" r:id="rId34"/>
        </w:objec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ED4A3A">
        <w:rPr>
          <w:position w:val="-30"/>
          <w:sz w:val="28"/>
          <w:szCs w:val="28"/>
        </w:rPr>
        <w:object w:dxaOrig="4760" w:dyaOrig="740">
          <v:shape id="_x0000_i1040" type="#_x0000_t75" style="width:238pt;height:37pt" o:ole="">
            <v:imagedata r:id="rId35" o:title=""/>
          </v:shape>
          <o:OLEObject Type="Embed" ProgID="Equation.3" ShapeID="_x0000_i1040" DrawAspect="Content" ObjectID="_1646813627" r:id="rId36"/>
        </w:objec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плане ускорений вектор ускорения </w:t>
      </w:r>
      <w:r w:rsidRPr="00442C99">
        <w:rPr>
          <w:position w:val="-12"/>
          <w:sz w:val="32"/>
          <w:szCs w:val="32"/>
        </w:rPr>
        <w:object w:dxaOrig="420" w:dyaOrig="400">
          <v:shape id="_x0000_i1041" type="#_x0000_t75" style="width:21pt;height:20pt" o:ole="">
            <v:imagedata r:id="rId37" o:title=""/>
          </v:shape>
          <o:OLEObject Type="Embed" ProgID="Equation.3" ShapeID="_x0000_i1041" DrawAspect="Content" ObjectID="_1646813628" r:id="rId38"/>
        </w:object>
      </w:r>
      <w:r w:rsidRPr="00442C99">
        <w:rPr>
          <w:sz w:val="32"/>
          <w:szCs w:val="32"/>
        </w:rPr>
        <w:t xml:space="preserve"> </w:t>
      </w:r>
      <w:r w:rsidRPr="00442C99">
        <w:rPr>
          <w:sz w:val="28"/>
          <w:szCs w:val="28"/>
        </w:rPr>
        <w:t>отложен отрезком</w:t>
      </w:r>
      <w:r>
        <w:t xml:space="preserve">  </w:t>
      </w:r>
      <w:r w:rsidRPr="00442C99">
        <w:rPr>
          <w:i/>
          <w:sz w:val="28"/>
          <w:szCs w:val="28"/>
          <w:lang w:val="en-US"/>
        </w:rPr>
        <w:t>de</w:t>
      </w:r>
      <w:r w:rsidRPr="00442C99">
        <w:rPr>
          <w:i/>
          <w:sz w:val="32"/>
          <w:szCs w:val="32"/>
        </w:rPr>
        <w:t>´</w:t>
      </w:r>
      <w:r>
        <w:rPr>
          <w:sz w:val="28"/>
          <w:szCs w:val="28"/>
        </w:rPr>
        <w:t>:</w:t>
      </w:r>
    </w:p>
    <w:p w:rsidR="00C65C6B" w:rsidRDefault="00C65C6B" w:rsidP="00C65C6B">
      <w:pPr>
        <w:ind w:left="24" w:right="-37" w:firstLine="540"/>
        <w:jc w:val="both"/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E52FD">
        <w:rPr>
          <w:position w:val="-34"/>
        </w:rPr>
        <w:object w:dxaOrig="2960" w:dyaOrig="800">
          <v:shape id="_x0000_i1042" type="#_x0000_t75" style="width:148pt;height:40pt" o:ole="">
            <v:imagedata r:id="rId39" o:title=""/>
          </v:shape>
          <o:OLEObject Type="Embed" ProgID="Equation.3" ShapeID="_x0000_i1042" DrawAspect="Content" ObjectID="_1646813629" r:id="rId40"/>
        </w:objec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 w:rsidRPr="00442C99">
        <w:rPr>
          <w:sz w:val="28"/>
          <w:szCs w:val="28"/>
        </w:rPr>
        <w:t>Положения центров масс</w:t>
      </w:r>
      <w:r>
        <w:t xml:space="preserve"> </w:t>
      </w:r>
      <w:r>
        <w:rPr>
          <w:sz w:val="28"/>
          <w:szCs w:val="28"/>
          <w:lang w:val="en-US"/>
        </w:rPr>
        <w:t>S</w:t>
      </w:r>
      <w:r w:rsidRPr="00A47FB3">
        <w:rPr>
          <w:sz w:val="28"/>
          <w:szCs w:val="28"/>
          <w:vertAlign w:val="subscript"/>
        </w:rPr>
        <w:t>2</w:t>
      </w:r>
      <w:r w:rsidRPr="00A47FB3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</w:t>
      </w:r>
      <w:r w:rsidRPr="00A47FB3">
        <w:rPr>
          <w:sz w:val="28"/>
          <w:szCs w:val="28"/>
          <w:vertAlign w:val="subscript"/>
        </w:rPr>
        <w:t>3</w:t>
      </w:r>
      <w:r w:rsidRPr="00A47FB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S</w:t>
      </w:r>
      <w:r w:rsidRPr="00A47FB3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на плане ускорений определяются с помощью </w:t>
      </w:r>
      <w:proofErr w:type="gramStart"/>
      <w:r>
        <w:rPr>
          <w:sz w:val="28"/>
          <w:szCs w:val="28"/>
        </w:rPr>
        <w:t>теоремы подобия плана ускорений плана механизма</w:t>
      </w:r>
      <w:proofErr w:type="gramEnd"/>
      <w:r>
        <w:rPr>
          <w:sz w:val="28"/>
          <w:szCs w:val="28"/>
        </w:rPr>
        <w:t>:</w: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E52FD">
        <w:rPr>
          <w:position w:val="-102"/>
          <w:sz w:val="28"/>
          <w:szCs w:val="28"/>
        </w:rPr>
        <w:object w:dxaOrig="4360" w:dyaOrig="2200">
          <v:shape id="_x0000_i1043" type="#_x0000_t75" style="width:218pt;height:110pt" o:ole="">
            <v:imagedata r:id="rId41" o:title=""/>
          </v:shape>
          <o:OLEObject Type="Embed" ProgID="Equation.3" ShapeID="_x0000_i1043" DrawAspect="Content" ObjectID="_1646813630" r:id="rId42"/>
        </w:objec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Из плана ускорений находятся модули полных и касательных составляющих ускорений центров кинематических пар и центров масс звеньев:</w:t>
      </w:r>
    </w:p>
    <w:p w:rsidR="00C65C6B" w:rsidRDefault="00C65C6B" w:rsidP="00C65C6B">
      <w:pPr>
        <w:ind w:left="24" w:right="-37"/>
        <w:jc w:val="both"/>
        <w:rPr>
          <w:sz w:val="28"/>
          <w:szCs w:val="28"/>
        </w:rPr>
      </w:pPr>
      <w:r w:rsidRPr="009A72BC">
        <w:rPr>
          <w:position w:val="-36"/>
          <w:sz w:val="28"/>
          <w:szCs w:val="28"/>
        </w:rPr>
        <w:object w:dxaOrig="8720" w:dyaOrig="859">
          <v:shape id="_x0000_i1044" type="#_x0000_t75" style="width:436pt;height:43pt" o:ole="">
            <v:imagedata r:id="rId43" o:title=""/>
          </v:shape>
          <o:OLEObject Type="Embed" ProgID="Equation.3" ShapeID="_x0000_i1044" DrawAspect="Content" ObjectID="_1646813631" r:id="rId44"/>
        </w:object>
      </w:r>
    </w:p>
    <w:p w:rsidR="00C65C6B" w:rsidRDefault="00C65C6B" w:rsidP="00C65C6B">
      <w:pPr>
        <w:ind w:left="24" w:right="-37"/>
        <w:jc w:val="both"/>
        <w:rPr>
          <w:sz w:val="28"/>
          <w:szCs w:val="28"/>
        </w:rPr>
      </w:pPr>
      <w:r w:rsidRPr="0017345B">
        <w:rPr>
          <w:position w:val="-54"/>
          <w:sz w:val="28"/>
          <w:szCs w:val="28"/>
        </w:rPr>
        <w:object w:dxaOrig="8100" w:dyaOrig="1240">
          <v:shape id="_x0000_i1045" type="#_x0000_t75" style="width:6in;height:75pt" o:ole="">
            <v:imagedata r:id="rId45" o:title=""/>
          </v:shape>
          <o:OLEObject Type="Embed" ProgID="Equation.3" ShapeID="_x0000_i1045" DrawAspect="Content" ObjectID="_1646813632" r:id="rId46"/>
        </w:object>
      </w:r>
      <w:r>
        <w:rPr>
          <w:sz w:val="28"/>
          <w:szCs w:val="28"/>
        </w:rPr>
        <w:tab/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Угловые ускорения звеньев АВ, </w:t>
      </w:r>
      <w:r>
        <w:rPr>
          <w:sz w:val="28"/>
          <w:szCs w:val="28"/>
          <w:lang w:val="en-US"/>
        </w:rPr>
        <w:t>BD</w:t>
      </w:r>
      <w:r w:rsidRPr="00F525B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 определяют соответствующие касательные составляющие </w:t>
      </w:r>
      <w:r w:rsidRPr="00293F07">
        <w:rPr>
          <w:position w:val="-12"/>
          <w:sz w:val="28"/>
          <w:szCs w:val="28"/>
        </w:rPr>
        <w:object w:dxaOrig="1680" w:dyaOrig="400">
          <v:shape id="_x0000_i1046" type="#_x0000_t75" style="width:84pt;height:20pt" o:ole="">
            <v:imagedata r:id="rId47" o:title=""/>
          </v:shape>
          <o:OLEObject Type="Embed" ProgID="Equation.3" ShapeID="_x0000_i1046" DrawAspect="Content" ObjectID="_1646813633" r:id="rId48"/>
        </w:objec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525B2">
        <w:rPr>
          <w:position w:val="-74"/>
          <w:sz w:val="28"/>
          <w:szCs w:val="28"/>
        </w:rPr>
        <w:object w:dxaOrig="6500" w:dyaOrig="1620">
          <v:shape id="_x0000_i1047" type="#_x0000_t75" style="width:325pt;height:81pt" o:ole="">
            <v:imagedata r:id="rId49" o:title=""/>
          </v:shape>
          <o:OLEObject Type="Embed" ProgID="Equation.3" ShapeID="_x0000_i1047" DrawAspect="Content" ObjectID="_1646813634" r:id="rId50"/>
        </w:object>
      </w:r>
    </w:p>
    <w:p w:rsidR="00C65C6B" w:rsidRDefault="00C65C6B" w:rsidP="00C65C6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Направления</w:t>
      </w:r>
      <w:r w:rsidRPr="00F525B2">
        <w:rPr>
          <w:position w:val="-12"/>
          <w:sz w:val="28"/>
          <w:szCs w:val="28"/>
        </w:rPr>
        <w:object w:dxaOrig="1160" w:dyaOrig="380">
          <v:shape id="_x0000_i1048" type="#_x0000_t75" style="width:58pt;height:19pt" o:ole="">
            <v:imagedata r:id="rId51" o:title=""/>
          </v:shape>
          <o:OLEObject Type="Embed" ProgID="Equation.3" ShapeID="_x0000_i1048" DrawAspect="Content" ObjectID="_1646813635" r:id="rId52"/>
        </w:object>
      </w:r>
      <w:r>
        <w:rPr>
          <w:sz w:val="28"/>
          <w:szCs w:val="28"/>
        </w:rPr>
        <w:t xml:space="preserve"> определяются направлениями касательных составляющих </w:t>
      </w:r>
      <w:r w:rsidRPr="00F525B2">
        <w:rPr>
          <w:position w:val="-12"/>
          <w:sz w:val="28"/>
          <w:szCs w:val="28"/>
        </w:rPr>
        <w:object w:dxaOrig="1400" w:dyaOrig="400">
          <v:shape id="_x0000_i1049" type="#_x0000_t75" style="width:70pt;height:20pt" o:ole="">
            <v:imagedata r:id="rId53" o:title=""/>
          </v:shape>
          <o:OLEObject Type="Embed" ProgID="Equation.3" ShapeID="_x0000_i1049" DrawAspect="Content" ObjectID="_1646813636" r:id="rId54"/>
        </w:object>
      </w:r>
      <w:r>
        <w:rPr>
          <w:sz w:val="28"/>
          <w:szCs w:val="28"/>
        </w:rPr>
        <w:t xml:space="preserve"> соответствующих ускорений. На плане механизма они указаны дуговыми стрелками.</w:t>
      </w:r>
    </w:p>
    <w:p w:rsidR="005C5231" w:rsidRDefault="005C5231" w:rsidP="00C65C6B">
      <w:bookmarkStart w:id="0" w:name="_GoBack"/>
      <w:bookmarkEnd w:id="0"/>
    </w:p>
    <w:sectPr w:rsidR="005C5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C6B"/>
    <w:rsid w:val="005C5231"/>
    <w:rsid w:val="00C6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C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C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1898</Characters>
  <Application>Microsoft Office Word</Application>
  <DocSecurity>0</DocSecurity>
  <Lines>15</Lines>
  <Paragraphs>4</Paragraphs>
  <ScaleCrop>false</ScaleCrop>
  <Company>Romeo1994</Company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2020-03-27T05:26:00Z</dcterms:created>
  <dcterms:modified xsi:type="dcterms:W3CDTF">2020-03-27T05:27:00Z</dcterms:modified>
</cp:coreProperties>
</file>